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CE16" w14:textId="06057F60" w:rsidR="00FE69DE" w:rsidRPr="001541E9" w:rsidRDefault="00FE69DE" w:rsidP="00FE69DE">
      <w:pPr>
        <w:jc w:val="both"/>
        <w:rPr>
          <w:rFonts w:ascii="Times New Roman" w:hAnsi="Times New Roman" w:cs="Times New Roman"/>
          <w:color w:val="0070C0"/>
          <w:sz w:val="24"/>
          <w:szCs w:val="24"/>
        </w:rPr>
      </w:pPr>
      <w:r w:rsidRPr="001541E9">
        <w:rPr>
          <w:rFonts w:ascii="Times New Roman" w:hAnsi="Times New Roman" w:cs="Times New Roman"/>
          <w:color w:val="0070C0"/>
          <w:sz w:val="24"/>
          <w:szCs w:val="24"/>
        </w:rPr>
        <w:t>[AGENCIES SHOULD NOTE THAT THIS MENTAL HEALTH POLICY IS REQUIRED UNDER SB 1359, CODIFIED AT CHAPTER 614, SUBCHAPTER A-1, GOVERNMENT CODE.  THE LAW IS EFFECTIVE SEPT. 1, 2021.  THE STATUTE REQUIRES THE USE OF SUCH LEAVE IN WORK-RELATED SITUATIONS.  PERSONAL TRAUMA, SUCH AS FAMILY ISSUES, IS NOT INCLUDED FOR USE OF SUCH MENTAL HEALTH LEAVE</w:t>
      </w:r>
      <w:r w:rsidR="001E0524" w:rsidRPr="001541E9">
        <w:rPr>
          <w:rFonts w:ascii="Times New Roman" w:hAnsi="Times New Roman" w:cs="Times New Roman"/>
          <w:color w:val="0070C0"/>
          <w:sz w:val="24"/>
          <w:szCs w:val="24"/>
        </w:rPr>
        <w:t>.  AGENCIES SHOULD NOTE THAT THE NEW LAW IS FAIRLY SPECIFIC ABOUT WHAT IS TO BE ADDRESSED BY THIS POLICY.  THIS POLICY MAY BE INCORPORATED INTO EXISTING POLICY AS LONG AS THE AMENDMENT ADRESSES THE SPECIFIC STATUTORY REQUIREMENTS].</w:t>
      </w:r>
    </w:p>
    <w:p w14:paraId="405B5794" w14:textId="14BED4B5"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rPr>
        <w:t>THE TEXT OF THE NEW LAW</w:t>
      </w:r>
    </w:p>
    <w:p w14:paraId="7DF38CAD"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rPr>
        <w:t>Chapter 614, Government Code, is amended by adding Subchapter A-1 to read as follows:</w:t>
      </w:r>
    </w:p>
    <w:p w14:paraId="0368CCE0"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SUBCHAPTER A-1.  MENTAL HEALTH LEAVE</w:t>
      </w:r>
    </w:p>
    <w:p w14:paraId="668862F2"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Sec. 614.015.  MENTAL HEALTH LEAVE FOR PEACE OFFICERS.  (a)  In this section, "law enforcement agency" means an agency of the state or an agency of a political subdivision of the state authorized by law to employ peace officers.</w:t>
      </w:r>
    </w:p>
    <w:p w14:paraId="1948D940"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(b)  Each law enforcement agency shall develop and adopt a policy allowing the use of mental health leave by the peace officers employed by the agency who experience a traumatic event in the scope of that employment.</w:t>
      </w:r>
    </w:p>
    <w:p w14:paraId="1AC31EFB"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(c)  The mental health leave policy adopted under this section must:</w:t>
      </w:r>
    </w:p>
    <w:p w14:paraId="4A883589"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 xml:space="preserve">(1)  provide clear and objective guidelines establishing the circumstances under which a peace officer is granted mental health leave and may use mental health </w:t>
      </w:r>
      <w:proofErr w:type="gramStart"/>
      <w:r w:rsidRPr="001541E9">
        <w:rPr>
          <w:rFonts w:ascii="Times New Roman" w:hAnsi="Times New Roman" w:cs="Times New Roman"/>
          <w:color w:val="0070C0"/>
          <w:sz w:val="24"/>
          <w:szCs w:val="24"/>
          <w:u w:val="single"/>
        </w:rPr>
        <w:t>leave;</w:t>
      </w:r>
      <w:proofErr w:type="gramEnd"/>
    </w:p>
    <w:p w14:paraId="667AA501"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 xml:space="preserve">(2)  entitle a peace officer to mental health leave without a deduction in salary or other </w:t>
      </w:r>
      <w:proofErr w:type="gramStart"/>
      <w:r w:rsidRPr="001541E9">
        <w:rPr>
          <w:rFonts w:ascii="Times New Roman" w:hAnsi="Times New Roman" w:cs="Times New Roman"/>
          <w:color w:val="0070C0"/>
          <w:sz w:val="24"/>
          <w:szCs w:val="24"/>
          <w:u w:val="single"/>
        </w:rPr>
        <w:t>compensation;</w:t>
      </w:r>
      <w:proofErr w:type="gramEnd"/>
    </w:p>
    <w:p w14:paraId="0A190835"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(3)  enumerate the number of mental health leave days available to a peace officer; and</w:t>
      </w:r>
    </w:p>
    <w:p w14:paraId="7D5CA1DB"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(4)  detail the level of anonymity for a peace officer who takes mental health leave.</w:t>
      </w:r>
    </w:p>
    <w:p w14:paraId="65BA4F22"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u w:val="single"/>
        </w:rPr>
        <w:t xml:space="preserve">(d)  The mental health leave policy adopted under this section may provide a list of mental health services available to peace officers </w:t>
      </w:r>
      <w:proofErr w:type="gramStart"/>
      <w:r w:rsidRPr="001541E9">
        <w:rPr>
          <w:rFonts w:ascii="Times New Roman" w:hAnsi="Times New Roman" w:cs="Times New Roman"/>
          <w:color w:val="0070C0"/>
          <w:sz w:val="24"/>
          <w:szCs w:val="24"/>
          <w:u w:val="single"/>
        </w:rPr>
        <w:t>in the area of</w:t>
      </w:r>
      <w:proofErr w:type="gramEnd"/>
      <w:r w:rsidRPr="001541E9">
        <w:rPr>
          <w:rFonts w:ascii="Times New Roman" w:hAnsi="Times New Roman" w:cs="Times New Roman"/>
          <w:color w:val="0070C0"/>
          <w:sz w:val="24"/>
          <w:szCs w:val="24"/>
          <w:u w:val="single"/>
        </w:rPr>
        <w:t xml:space="preserve"> the law enforcement agency.</w:t>
      </w:r>
    </w:p>
    <w:p w14:paraId="377ABFDE"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rPr>
        <w:t>SECTION 2.  As soon as practicable after the effective date of this Act, each law enforcement agency shall develop the mental health leave policy required by Section 614.015, Government Code, as added by this Act.</w:t>
      </w:r>
    </w:p>
    <w:p w14:paraId="7B1F6C6E" w14:textId="77777777" w:rsidR="00FE69DE" w:rsidRPr="001541E9" w:rsidRDefault="00FE69DE" w:rsidP="00FE69DE">
      <w:pPr>
        <w:jc w:val="center"/>
        <w:rPr>
          <w:rFonts w:ascii="Times New Roman" w:hAnsi="Times New Roman" w:cs="Times New Roman"/>
          <w:color w:val="0070C0"/>
          <w:sz w:val="24"/>
          <w:szCs w:val="24"/>
        </w:rPr>
      </w:pPr>
      <w:r w:rsidRPr="001541E9">
        <w:rPr>
          <w:rFonts w:ascii="Times New Roman" w:hAnsi="Times New Roman" w:cs="Times New Roman"/>
          <w:color w:val="0070C0"/>
          <w:sz w:val="24"/>
          <w:szCs w:val="24"/>
        </w:rPr>
        <w:t>SECTION 3.  This Act takes effect September 1, 2021.</w:t>
      </w:r>
    </w:p>
    <w:p w14:paraId="3284192E" w14:textId="77777777" w:rsidR="001142EA" w:rsidRPr="001541E9" w:rsidRDefault="001142EA" w:rsidP="00FE69DE">
      <w:pPr>
        <w:jc w:val="center"/>
        <w:rPr>
          <w:rFonts w:ascii="Times New Roman" w:hAnsi="Times New Roman" w:cs="Times New Roman"/>
          <w:sz w:val="24"/>
          <w:szCs w:val="24"/>
        </w:rPr>
      </w:pPr>
    </w:p>
    <w:p w14:paraId="7F8FAE6B" w14:textId="21C70A92" w:rsidR="00FE69DE" w:rsidRPr="001541E9" w:rsidRDefault="001142EA" w:rsidP="001142EA">
      <w:pPr>
        <w:rPr>
          <w:rFonts w:ascii="Times New Roman" w:hAnsi="Times New Roman" w:cs="Times New Roman"/>
          <w:sz w:val="24"/>
          <w:szCs w:val="24"/>
        </w:rPr>
      </w:pPr>
      <w:r w:rsidRPr="001541E9">
        <w:rPr>
          <w:rFonts w:ascii="Times New Roman" w:hAnsi="Times New Roman" w:cs="Times New Roman"/>
          <w:color w:val="0070C0"/>
          <w:sz w:val="24"/>
          <w:szCs w:val="24"/>
        </w:rPr>
        <w:t xml:space="preserve">Laws are often referenced in agency policies; however, the actual verbiage is rarely included.  The above language is provided in this context </w:t>
      </w:r>
      <w:r w:rsidR="00156E7F" w:rsidRPr="001541E9">
        <w:rPr>
          <w:rFonts w:ascii="Times New Roman" w:hAnsi="Times New Roman" w:cs="Times New Roman"/>
          <w:color w:val="0070C0"/>
          <w:sz w:val="24"/>
          <w:szCs w:val="24"/>
        </w:rPr>
        <w:t xml:space="preserve">as a reference to the actual legislation.  As a </w:t>
      </w:r>
      <w:r w:rsidR="00156E7F" w:rsidRPr="001541E9">
        <w:rPr>
          <w:rFonts w:ascii="Times New Roman" w:hAnsi="Times New Roman" w:cs="Times New Roman"/>
          <w:color w:val="0070C0"/>
          <w:sz w:val="24"/>
          <w:szCs w:val="24"/>
        </w:rPr>
        <w:lastRenderedPageBreak/>
        <w:t xml:space="preserve">reminder – the blue font is intended to prompt an agency to </w:t>
      </w:r>
      <w:proofErr w:type="gramStart"/>
      <w:r w:rsidR="00156E7F" w:rsidRPr="001541E9">
        <w:rPr>
          <w:rFonts w:ascii="Times New Roman" w:hAnsi="Times New Roman" w:cs="Times New Roman"/>
          <w:color w:val="0070C0"/>
          <w:sz w:val="24"/>
          <w:szCs w:val="24"/>
        </w:rPr>
        <w:t>make a decision</w:t>
      </w:r>
      <w:proofErr w:type="gramEnd"/>
      <w:r w:rsidR="00156E7F" w:rsidRPr="001541E9">
        <w:rPr>
          <w:rFonts w:ascii="Times New Roman" w:hAnsi="Times New Roman" w:cs="Times New Roman"/>
          <w:color w:val="0070C0"/>
          <w:sz w:val="24"/>
          <w:szCs w:val="24"/>
        </w:rPr>
        <w:t xml:space="preserve"> on a specific issue or to provide information. </w:t>
      </w:r>
      <w:r w:rsidR="00FE69DE" w:rsidRPr="001541E9">
        <w:rPr>
          <w:rFonts w:ascii="Times New Roman" w:hAnsi="Times New Roman" w:cs="Times New Roman"/>
          <w:sz w:val="24"/>
          <w:szCs w:val="24"/>
        </w:rPr>
        <w:br w:type="page"/>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7"/>
        <w:gridCol w:w="3204"/>
        <w:gridCol w:w="3841"/>
      </w:tblGrid>
      <w:tr w:rsidR="001541E9" w:rsidRPr="001541E9" w14:paraId="40E0A19B" w14:textId="77777777" w:rsidTr="001B7C33">
        <w:tblPrEx>
          <w:tblCellMar>
            <w:top w:w="0" w:type="dxa"/>
            <w:bottom w:w="0" w:type="dxa"/>
          </w:tblCellMar>
        </w:tblPrEx>
        <w:trPr>
          <w:trHeight w:val="420"/>
        </w:trPr>
        <w:tc>
          <w:tcPr>
            <w:tcW w:w="2978" w:type="dxa"/>
            <w:vMerge w:val="restart"/>
            <w:tcBorders>
              <w:top w:val="double" w:sz="4" w:space="0" w:color="auto"/>
              <w:left w:val="double" w:sz="4" w:space="0" w:color="auto"/>
              <w:right w:val="double" w:sz="4" w:space="0" w:color="auto"/>
            </w:tcBorders>
            <w:vAlign w:val="center"/>
          </w:tcPr>
          <w:p w14:paraId="35CF70C7" w14:textId="77777777" w:rsidR="001541E9" w:rsidRPr="001541E9" w:rsidRDefault="001541E9" w:rsidP="001541E9">
            <w:pPr>
              <w:spacing w:after="0" w:line="240" w:lineRule="auto"/>
              <w:ind w:left="162"/>
              <w:jc w:val="both"/>
              <w:rPr>
                <w:rFonts w:ascii="Times New Roman" w:eastAsia="Times New Roman" w:hAnsi="Times New Roman" w:cs="Times New Roman"/>
                <w:b/>
                <w:sz w:val="24"/>
                <w:szCs w:val="24"/>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722642E1" w14:textId="77777777" w:rsidR="001541E9" w:rsidRPr="001541E9" w:rsidRDefault="001541E9" w:rsidP="001541E9">
            <w:pPr>
              <w:spacing w:after="0" w:line="240" w:lineRule="auto"/>
              <w:ind w:left="1440"/>
              <w:jc w:val="center"/>
              <w:rPr>
                <w:rFonts w:ascii="Times New Roman" w:eastAsia="Times New Roman" w:hAnsi="Times New Roman" w:cs="Times New Roman"/>
                <w:b/>
                <w:sz w:val="24"/>
                <w:szCs w:val="24"/>
              </w:rPr>
            </w:pPr>
            <w:r w:rsidRPr="001541E9">
              <w:rPr>
                <w:rFonts w:ascii="Times New Roman" w:eastAsia="Times New Roman" w:hAnsi="Times New Roman" w:cs="Times New Roman"/>
                <w:b/>
                <w:color w:val="0070C0"/>
                <w:sz w:val="24"/>
                <w:szCs w:val="24"/>
              </w:rPr>
              <w:t>XXXX</w:t>
            </w:r>
            <w:r w:rsidRPr="001541E9">
              <w:rPr>
                <w:rFonts w:ascii="Times New Roman" w:eastAsia="Times New Roman" w:hAnsi="Times New Roman" w:cs="Times New Roman"/>
                <w:b/>
                <w:sz w:val="24"/>
                <w:szCs w:val="24"/>
              </w:rPr>
              <w:t xml:space="preserve"> POLICE DEPARTMENT</w:t>
            </w:r>
          </w:p>
        </w:tc>
      </w:tr>
      <w:tr w:rsidR="001541E9" w:rsidRPr="001541E9" w14:paraId="3A821AFF" w14:textId="77777777" w:rsidTr="001B7C33">
        <w:tblPrEx>
          <w:tblCellMar>
            <w:top w:w="0" w:type="dxa"/>
            <w:bottom w:w="0" w:type="dxa"/>
          </w:tblCellMar>
        </w:tblPrEx>
        <w:trPr>
          <w:trHeight w:val="573"/>
        </w:trPr>
        <w:tc>
          <w:tcPr>
            <w:tcW w:w="2978" w:type="dxa"/>
            <w:vMerge/>
            <w:tcBorders>
              <w:left w:val="double" w:sz="4" w:space="0" w:color="auto"/>
              <w:right w:val="double" w:sz="4" w:space="0" w:color="auto"/>
            </w:tcBorders>
            <w:vAlign w:val="center"/>
          </w:tcPr>
          <w:p w14:paraId="04A4987F"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397AE3CE" w14:textId="5D5E8FFB"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r w:rsidRPr="001541E9">
              <w:rPr>
                <w:rFonts w:ascii="Times New Roman" w:eastAsia="Times New Roman" w:hAnsi="Times New Roman" w:cs="Times New Roman"/>
                <w:b/>
                <w:sz w:val="24"/>
                <w:szCs w:val="24"/>
              </w:rPr>
              <w:t xml:space="preserve">Policy </w:t>
            </w:r>
            <w:r w:rsidRPr="001541E9">
              <w:rPr>
                <w:rFonts w:ascii="Times New Roman" w:eastAsia="Times New Roman" w:hAnsi="Times New Roman" w:cs="Times New Roman"/>
                <w:b/>
                <w:sz w:val="24"/>
                <w:szCs w:val="24"/>
              </w:rPr>
              <w:t>2.9</w:t>
            </w:r>
            <w:r w:rsidRPr="001541E9">
              <w:rPr>
                <w:rFonts w:ascii="Times New Roman" w:eastAsia="Times New Roman" w:hAnsi="Times New Roman" w:cs="Times New Roman"/>
                <w:b/>
                <w:sz w:val="24"/>
                <w:szCs w:val="24"/>
              </w:rPr>
              <w:t xml:space="preserve">   M</w:t>
            </w:r>
            <w:r w:rsidRPr="001541E9">
              <w:rPr>
                <w:rFonts w:ascii="Times New Roman" w:eastAsia="Times New Roman" w:hAnsi="Times New Roman" w:cs="Times New Roman"/>
                <w:b/>
                <w:sz w:val="24"/>
                <w:szCs w:val="24"/>
              </w:rPr>
              <w:t>ental Health Leave</w:t>
            </w:r>
          </w:p>
        </w:tc>
      </w:tr>
      <w:tr w:rsidR="001541E9" w:rsidRPr="001541E9" w14:paraId="2483A418" w14:textId="77777777" w:rsidTr="001B7C33">
        <w:tblPrEx>
          <w:tblCellMar>
            <w:top w:w="0" w:type="dxa"/>
            <w:bottom w:w="0" w:type="dxa"/>
          </w:tblCellMar>
        </w:tblPrEx>
        <w:trPr>
          <w:trHeight w:val="442"/>
        </w:trPr>
        <w:tc>
          <w:tcPr>
            <w:tcW w:w="2978" w:type="dxa"/>
            <w:vMerge/>
            <w:tcBorders>
              <w:left w:val="double" w:sz="4" w:space="0" w:color="auto"/>
              <w:right w:val="double" w:sz="4" w:space="0" w:color="auto"/>
            </w:tcBorders>
            <w:vAlign w:val="center"/>
          </w:tcPr>
          <w:p w14:paraId="2C527537"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p>
        </w:tc>
        <w:tc>
          <w:tcPr>
            <w:tcW w:w="3224" w:type="dxa"/>
            <w:tcBorders>
              <w:top w:val="single" w:sz="4" w:space="0" w:color="auto"/>
              <w:left w:val="double" w:sz="4" w:space="0" w:color="auto"/>
              <w:bottom w:val="single" w:sz="4" w:space="0" w:color="auto"/>
              <w:right w:val="single" w:sz="4" w:space="0" w:color="auto"/>
            </w:tcBorders>
            <w:vAlign w:val="center"/>
          </w:tcPr>
          <w:p w14:paraId="72678AE1"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r w:rsidRPr="001541E9">
              <w:rPr>
                <w:rFonts w:ascii="Times New Roman" w:eastAsia="Times New Roman" w:hAnsi="Times New Roman" w:cs="Times New Roman"/>
                <w:b/>
                <w:sz w:val="24"/>
                <w:szCs w:val="24"/>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0947DA05"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r w:rsidRPr="001541E9">
              <w:rPr>
                <w:rFonts w:ascii="Times New Roman" w:eastAsia="Times New Roman" w:hAnsi="Times New Roman" w:cs="Times New Roman"/>
                <w:b/>
                <w:sz w:val="24"/>
                <w:szCs w:val="24"/>
              </w:rPr>
              <w:t>Replaces:</w:t>
            </w:r>
          </w:p>
        </w:tc>
      </w:tr>
      <w:tr w:rsidR="001541E9" w:rsidRPr="001541E9" w14:paraId="71EE0AD1" w14:textId="77777777" w:rsidTr="001B7C33">
        <w:tblPrEx>
          <w:tblCellMar>
            <w:top w:w="0" w:type="dxa"/>
            <w:bottom w:w="0" w:type="dxa"/>
          </w:tblCellMar>
        </w:tblPrEx>
        <w:trPr>
          <w:trHeight w:val="575"/>
        </w:trPr>
        <w:tc>
          <w:tcPr>
            <w:tcW w:w="2978" w:type="dxa"/>
            <w:vMerge/>
            <w:tcBorders>
              <w:left w:val="double" w:sz="4" w:space="0" w:color="auto"/>
              <w:right w:val="double" w:sz="4" w:space="0" w:color="auto"/>
            </w:tcBorders>
            <w:vAlign w:val="center"/>
          </w:tcPr>
          <w:p w14:paraId="693B01FC"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17C81583"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r w:rsidRPr="001541E9">
              <w:rPr>
                <w:rFonts w:ascii="Times New Roman" w:eastAsia="Times New Roman" w:hAnsi="Times New Roman" w:cs="Times New Roman"/>
                <w:b/>
                <w:sz w:val="24"/>
                <w:szCs w:val="24"/>
              </w:rPr>
              <w:t>Approved: _____________________Chief of Police</w:t>
            </w:r>
          </w:p>
        </w:tc>
      </w:tr>
      <w:tr w:rsidR="001541E9" w:rsidRPr="001541E9" w14:paraId="25A8F9F9" w14:textId="77777777" w:rsidTr="001B7C33">
        <w:tblPrEx>
          <w:tblCellMar>
            <w:top w:w="0" w:type="dxa"/>
            <w:bottom w:w="0" w:type="dxa"/>
          </w:tblCellMar>
        </w:tblPrEx>
        <w:trPr>
          <w:trHeight w:val="710"/>
        </w:trPr>
        <w:tc>
          <w:tcPr>
            <w:tcW w:w="2978" w:type="dxa"/>
            <w:vMerge/>
            <w:tcBorders>
              <w:left w:val="double" w:sz="4" w:space="0" w:color="auto"/>
              <w:bottom w:val="double" w:sz="4" w:space="0" w:color="auto"/>
              <w:right w:val="double" w:sz="4" w:space="0" w:color="auto"/>
            </w:tcBorders>
            <w:vAlign w:val="center"/>
          </w:tcPr>
          <w:p w14:paraId="5421F806" w14:textId="77777777" w:rsidR="001541E9" w:rsidRPr="001541E9" w:rsidRDefault="001541E9" w:rsidP="001541E9">
            <w:pPr>
              <w:spacing w:after="0" w:line="240" w:lineRule="auto"/>
              <w:ind w:left="1440"/>
              <w:jc w:val="both"/>
              <w:rPr>
                <w:rFonts w:ascii="Times New Roman" w:eastAsia="Times New Roman" w:hAnsi="Times New Roman" w:cs="Times New Roman"/>
                <w:b/>
                <w:sz w:val="24"/>
                <w:szCs w:val="24"/>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3634E103" w14:textId="229252AD" w:rsidR="001541E9" w:rsidRPr="001541E9" w:rsidRDefault="001541E9" w:rsidP="001541E9">
            <w:pPr>
              <w:spacing w:after="120" w:line="240" w:lineRule="auto"/>
              <w:ind w:left="1440"/>
              <w:jc w:val="both"/>
              <w:rPr>
                <w:rFonts w:ascii="Times New Roman" w:eastAsia="Times New Roman" w:hAnsi="Times New Roman" w:cs="Times New Roman"/>
                <w:sz w:val="24"/>
                <w:szCs w:val="24"/>
              </w:rPr>
            </w:pPr>
            <w:r w:rsidRPr="001541E9">
              <w:rPr>
                <w:rFonts w:ascii="Times New Roman" w:eastAsia="Times New Roman" w:hAnsi="Times New Roman" w:cs="Times New Roman"/>
                <w:b/>
                <w:sz w:val="24"/>
                <w:szCs w:val="24"/>
              </w:rPr>
              <w:t>Reference:</w:t>
            </w:r>
          </w:p>
        </w:tc>
      </w:tr>
    </w:tbl>
    <w:p w14:paraId="0E36995A" w14:textId="77777777" w:rsidR="001541E9" w:rsidRPr="001541E9" w:rsidRDefault="001541E9" w:rsidP="00EF7F2E">
      <w:pPr>
        <w:jc w:val="both"/>
        <w:rPr>
          <w:rFonts w:ascii="Times New Roman" w:hAnsi="Times New Roman" w:cs="Times New Roman"/>
          <w:sz w:val="24"/>
          <w:szCs w:val="24"/>
          <w:u w:val="single"/>
        </w:rPr>
      </w:pPr>
    </w:p>
    <w:p w14:paraId="773087A4" w14:textId="77777777" w:rsidR="001541E9" w:rsidRPr="001541E9" w:rsidRDefault="001541E9" w:rsidP="00EF7F2E">
      <w:pPr>
        <w:jc w:val="both"/>
        <w:rPr>
          <w:rFonts w:ascii="Times New Roman" w:hAnsi="Times New Roman" w:cs="Times New Roman"/>
          <w:sz w:val="24"/>
          <w:szCs w:val="24"/>
          <w:u w:val="single"/>
        </w:rPr>
      </w:pPr>
    </w:p>
    <w:p w14:paraId="055659A0" w14:textId="75CF1428" w:rsidR="00FF39A8" w:rsidRDefault="001541E9" w:rsidP="00EF7F2E">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DEFINITIONS:</w:t>
      </w:r>
    </w:p>
    <w:p w14:paraId="24454BBA" w14:textId="77777777" w:rsidR="001541E9" w:rsidRPr="001541E9" w:rsidRDefault="001541E9" w:rsidP="00EF7F2E">
      <w:pPr>
        <w:jc w:val="both"/>
        <w:rPr>
          <w:rFonts w:ascii="Times New Roman" w:hAnsi="Times New Roman" w:cs="Times New Roman"/>
          <w:b/>
          <w:bCs/>
          <w:sz w:val="24"/>
          <w:szCs w:val="24"/>
          <w:u w:val="single"/>
        </w:rPr>
      </w:pPr>
    </w:p>
    <w:p w14:paraId="23C59048" w14:textId="007252BE" w:rsidR="00FA70C3" w:rsidRPr="001541E9" w:rsidRDefault="002F629E" w:rsidP="00D82EAF">
      <w:pPr>
        <w:tabs>
          <w:tab w:val="left" w:pos="-1440"/>
          <w:tab w:val="left" w:pos="-720"/>
        </w:tabs>
        <w:spacing w:after="120" w:line="240" w:lineRule="auto"/>
        <w:jc w:val="both"/>
        <w:rPr>
          <w:rFonts w:ascii="Times New Roman" w:hAnsi="Times New Roman" w:cs="Times New Roman"/>
          <w:color w:val="000000"/>
          <w:sz w:val="24"/>
          <w:szCs w:val="24"/>
        </w:rPr>
      </w:pPr>
      <w:r w:rsidRPr="001541E9">
        <w:rPr>
          <w:rFonts w:ascii="Times New Roman" w:hAnsi="Times New Roman" w:cs="Times New Roman"/>
          <w:sz w:val="24"/>
          <w:szCs w:val="24"/>
        </w:rPr>
        <w:t xml:space="preserve">1.  </w:t>
      </w:r>
      <w:r w:rsidR="00FF39A8" w:rsidRPr="001541E9">
        <w:rPr>
          <w:rFonts w:ascii="Times New Roman" w:hAnsi="Times New Roman" w:cs="Times New Roman"/>
          <w:sz w:val="24"/>
          <w:szCs w:val="24"/>
        </w:rPr>
        <w:t>Traumatic event – an event which occurs in the</w:t>
      </w:r>
      <w:r w:rsidRPr="001541E9">
        <w:rPr>
          <w:rFonts w:ascii="Times New Roman" w:hAnsi="Times New Roman" w:cs="Times New Roman"/>
          <w:sz w:val="24"/>
          <w:szCs w:val="24"/>
        </w:rPr>
        <w:t xml:space="preserve"> </w:t>
      </w:r>
      <w:r w:rsidR="00D82EAF" w:rsidRPr="001541E9">
        <w:rPr>
          <w:rFonts w:ascii="Times New Roman" w:hAnsi="Times New Roman" w:cs="Times New Roman"/>
          <w:sz w:val="24"/>
          <w:szCs w:val="24"/>
        </w:rPr>
        <w:t>peace officer(s) scope of employment when the officer is involved in the response to, or investigation of, an event that causes the officer to experience unusually strong emotional reactions or feelings which have the potential to interfere with their ability to function during or after the incident.</w:t>
      </w:r>
      <w:r w:rsidR="00FF39A8" w:rsidRPr="001541E9">
        <w:rPr>
          <w:rFonts w:ascii="Times New Roman" w:hAnsi="Times New Roman" w:cs="Times New Roman"/>
          <w:sz w:val="24"/>
          <w:szCs w:val="24"/>
        </w:rPr>
        <w:t xml:space="preserve"> </w:t>
      </w:r>
    </w:p>
    <w:p w14:paraId="2240381C" w14:textId="0741BCB4" w:rsidR="00FF39A8" w:rsidRPr="001541E9" w:rsidRDefault="00FF39A8" w:rsidP="00EF7F2E">
      <w:pPr>
        <w:jc w:val="both"/>
        <w:rPr>
          <w:rFonts w:ascii="Times New Roman" w:hAnsi="Times New Roman" w:cs="Times New Roman"/>
          <w:sz w:val="24"/>
          <w:szCs w:val="24"/>
        </w:rPr>
      </w:pPr>
      <w:r w:rsidRPr="001541E9">
        <w:rPr>
          <w:rFonts w:ascii="Times New Roman" w:hAnsi="Times New Roman" w:cs="Times New Roman"/>
          <w:sz w:val="24"/>
          <w:szCs w:val="24"/>
        </w:rPr>
        <w:t xml:space="preserve">Traumatic events </w:t>
      </w:r>
      <w:r w:rsidR="00D82EAF" w:rsidRPr="001541E9">
        <w:rPr>
          <w:rFonts w:ascii="Times New Roman" w:hAnsi="Times New Roman" w:cs="Times New Roman"/>
          <w:sz w:val="24"/>
          <w:szCs w:val="24"/>
        </w:rPr>
        <w:t xml:space="preserve">may </w:t>
      </w:r>
      <w:r w:rsidRPr="001541E9">
        <w:rPr>
          <w:rFonts w:ascii="Times New Roman" w:hAnsi="Times New Roman" w:cs="Times New Roman"/>
          <w:sz w:val="24"/>
          <w:szCs w:val="24"/>
        </w:rPr>
        <w:t>include</w:t>
      </w:r>
      <w:r w:rsidR="002F629E" w:rsidRPr="001541E9">
        <w:rPr>
          <w:rFonts w:ascii="Times New Roman" w:hAnsi="Times New Roman" w:cs="Times New Roman"/>
          <w:sz w:val="24"/>
          <w:szCs w:val="24"/>
        </w:rPr>
        <w:t>, but are not limited to,</w:t>
      </w:r>
      <w:r w:rsidRPr="001541E9">
        <w:rPr>
          <w:rFonts w:ascii="Times New Roman" w:hAnsi="Times New Roman" w:cs="Times New Roman"/>
          <w:sz w:val="24"/>
          <w:szCs w:val="24"/>
        </w:rPr>
        <w:t xml:space="preserve"> the following:</w:t>
      </w:r>
    </w:p>
    <w:p w14:paraId="78CABB08" w14:textId="698D623B" w:rsidR="00FF39A8" w:rsidRPr="001541E9" w:rsidRDefault="002F629E" w:rsidP="00EF7F2E">
      <w:pPr>
        <w:tabs>
          <w:tab w:val="left" w:pos="-1440"/>
          <w:tab w:val="left" w:pos="-720"/>
        </w:tabs>
        <w:spacing w:after="120" w:line="240" w:lineRule="auto"/>
        <w:ind w:left="720"/>
        <w:jc w:val="both"/>
        <w:rPr>
          <w:rFonts w:ascii="Times New Roman" w:hAnsi="Times New Roman" w:cs="Times New Roman"/>
          <w:sz w:val="24"/>
          <w:szCs w:val="24"/>
        </w:rPr>
      </w:pPr>
      <w:r w:rsidRPr="001541E9">
        <w:rPr>
          <w:rFonts w:ascii="Times New Roman" w:hAnsi="Times New Roman" w:cs="Times New Roman"/>
          <w:sz w:val="24"/>
          <w:szCs w:val="24"/>
        </w:rPr>
        <w:t xml:space="preserve">a.  </w:t>
      </w:r>
      <w:r w:rsidR="00FF39A8" w:rsidRPr="001541E9">
        <w:rPr>
          <w:rFonts w:ascii="Times New Roman" w:hAnsi="Times New Roman" w:cs="Times New Roman"/>
          <w:sz w:val="24"/>
          <w:szCs w:val="24"/>
        </w:rPr>
        <w:t>Major disasters which may include response to weather related events involving multiple casualties; or explosions with multiple casualties; or search and recovery missions involving multiple casualties</w:t>
      </w:r>
    </w:p>
    <w:p w14:paraId="147628A1" w14:textId="6FFE5FBA" w:rsidR="00FF39A8" w:rsidRPr="001541E9" w:rsidRDefault="002F629E" w:rsidP="00EF7F2E">
      <w:pPr>
        <w:tabs>
          <w:tab w:val="left" w:pos="-1440"/>
          <w:tab w:val="left" w:pos="-720"/>
        </w:tabs>
        <w:spacing w:after="120" w:line="240" w:lineRule="auto"/>
        <w:ind w:left="720"/>
        <w:jc w:val="both"/>
        <w:rPr>
          <w:rFonts w:ascii="Times New Roman" w:hAnsi="Times New Roman" w:cs="Times New Roman"/>
          <w:sz w:val="24"/>
          <w:szCs w:val="24"/>
        </w:rPr>
      </w:pPr>
      <w:r w:rsidRPr="001541E9">
        <w:rPr>
          <w:rFonts w:ascii="Times New Roman" w:hAnsi="Times New Roman" w:cs="Times New Roman"/>
          <w:sz w:val="24"/>
          <w:szCs w:val="24"/>
        </w:rPr>
        <w:t xml:space="preserve">b. </w:t>
      </w:r>
      <w:r w:rsidR="00EF7F2E" w:rsidRPr="001541E9">
        <w:rPr>
          <w:rFonts w:ascii="Times New Roman" w:hAnsi="Times New Roman" w:cs="Times New Roman"/>
          <w:sz w:val="24"/>
          <w:szCs w:val="24"/>
        </w:rPr>
        <w:t>Incidents involving multiple casualties</w:t>
      </w:r>
      <w:r w:rsidR="00FF39A8" w:rsidRPr="001541E9">
        <w:rPr>
          <w:rFonts w:ascii="Times New Roman" w:hAnsi="Times New Roman" w:cs="Times New Roman"/>
          <w:sz w:val="24"/>
          <w:szCs w:val="24"/>
        </w:rPr>
        <w:t xml:space="preserve"> which may include shootings or traffic accidents</w:t>
      </w:r>
    </w:p>
    <w:p w14:paraId="140172BF" w14:textId="0CAB4ACD" w:rsidR="00FF39A8" w:rsidRPr="001541E9" w:rsidRDefault="002F629E" w:rsidP="00EF7F2E">
      <w:pPr>
        <w:tabs>
          <w:tab w:val="left" w:pos="-1440"/>
          <w:tab w:val="left" w:pos="-720"/>
        </w:tabs>
        <w:spacing w:after="120" w:line="240" w:lineRule="auto"/>
        <w:ind w:left="720"/>
        <w:jc w:val="both"/>
        <w:rPr>
          <w:rFonts w:ascii="Times New Roman" w:hAnsi="Times New Roman" w:cs="Times New Roman"/>
          <w:sz w:val="24"/>
          <w:szCs w:val="24"/>
        </w:rPr>
      </w:pPr>
      <w:r w:rsidRPr="001541E9">
        <w:rPr>
          <w:rFonts w:ascii="Times New Roman" w:hAnsi="Times New Roman" w:cs="Times New Roman"/>
          <w:sz w:val="24"/>
          <w:szCs w:val="24"/>
        </w:rPr>
        <w:t xml:space="preserve">c.  </w:t>
      </w:r>
      <w:r w:rsidR="00FF39A8" w:rsidRPr="001541E9">
        <w:rPr>
          <w:rFonts w:ascii="Times New Roman" w:hAnsi="Times New Roman" w:cs="Times New Roman"/>
          <w:sz w:val="24"/>
          <w:szCs w:val="24"/>
        </w:rPr>
        <w:t>Line of duty death or suicide of a department member</w:t>
      </w:r>
    </w:p>
    <w:p w14:paraId="169BBD17" w14:textId="22614110" w:rsidR="00FF39A8" w:rsidRPr="001541E9" w:rsidRDefault="002F629E" w:rsidP="00EF7F2E">
      <w:pPr>
        <w:tabs>
          <w:tab w:val="left" w:pos="-1440"/>
          <w:tab w:val="left" w:pos="-720"/>
        </w:tabs>
        <w:spacing w:after="120" w:line="240" w:lineRule="auto"/>
        <w:ind w:left="720"/>
        <w:jc w:val="both"/>
        <w:rPr>
          <w:rFonts w:ascii="Times New Roman" w:hAnsi="Times New Roman" w:cs="Times New Roman"/>
          <w:sz w:val="24"/>
          <w:szCs w:val="24"/>
        </w:rPr>
      </w:pPr>
      <w:r w:rsidRPr="001541E9">
        <w:rPr>
          <w:rFonts w:ascii="Times New Roman" w:hAnsi="Times New Roman" w:cs="Times New Roman"/>
          <w:sz w:val="24"/>
          <w:szCs w:val="24"/>
        </w:rPr>
        <w:t xml:space="preserve">d.  </w:t>
      </w:r>
      <w:r w:rsidR="00FF39A8" w:rsidRPr="001541E9">
        <w:rPr>
          <w:rFonts w:ascii="Times New Roman" w:hAnsi="Times New Roman" w:cs="Times New Roman"/>
          <w:sz w:val="24"/>
          <w:szCs w:val="24"/>
        </w:rPr>
        <w:t>Death of a child resulting from violence</w:t>
      </w:r>
      <w:r w:rsidRPr="001541E9">
        <w:rPr>
          <w:rFonts w:ascii="Times New Roman" w:hAnsi="Times New Roman" w:cs="Times New Roman"/>
          <w:sz w:val="24"/>
          <w:szCs w:val="24"/>
        </w:rPr>
        <w:t xml:space="preserve"> or</w:t>
      </w:r>
      <w:r w:rsidR="00FF39A8" w:rsidRPr="001541E9">
        <w:rPr>
          <w:rFonts w:ascii="Times New Roman" w:hAnsi="Times New Roman" w:cs="Times New Roman"/>
          <w:sz w:val="24"/>
          <w:szCs w:val="24"/>
        </w:rPr>
        <w:t xml:space="preserve"> neglect</w:t>
      </w:r>
    </w:p>
    <w:p w14:paraId="6FB1DB91" w14:textId="54611A02" w:rsidR="00FF39A8" w:rsidRPr="001541E9" w:rsidRDefault="002F629E" w:rsidP="00EF7F2E">
      <w:pPr>
        <w:tabs>
          <w:tab w:val="left" w:pos="-1440"/>
          <w:tab w:val="left" w:pos="-720"/>
        </w:tabs>
        <w:spacing w:after="120" w:line="240" w:lineRule="auto"/>
        <w:ind w:left="720"/>
        <w:jc w:val="both"/>
        <w:rPr>
          <w:rFonts w:ascii="Times New Roman" w:hAnsi="Times New Roman" w:cs="Times New Roman"/>
          <w:sz w:val="24"/>
          <w:szCs w:val="24"/>
        </w:rPr>
      </w:pPr>
      <w:r w:rsidRPr="001541E9">
        <w:rPr>
          <w:rFonts w:ascii="Times New Roman" w:hAnsi="Times New Roman" w:cs="Times New Roman"/>
          <w:sz w:val="24"/>
          <w:szCs w:val="24"/>
        </w:rPr>
        <w:t xml:space="preserve">e.  </w:t>
      </w:r>
      <w:r w:rsidR="00FF39A8" w:rsidRPr="001541E9">
        <w:rPr>
          <w:rFonts w:ascii="Times New Roman" w:hAnsi="Times New Roman" w:cs="Times New Roman"/>
          <w:sz w:val="24"/>
          <w:szCs w:val="24"/>
        </w:rPr>
        <w:t>Officer</w:t>
      </w:r>
      <w:r w:rsidRPr="001541E9">
        <w:rPr>
          <w:rFonts w:ascii="Times New Roman" w:hAnsi="Times New Roman" w:cs="Times New Roman"/>
          <w:sz w:val="24"/>
          <w:szCs w:val="24"/>
        </w:rPr>
        <w:t>(s)</w:t>
      </w:r>
      <w:r w:rsidR="00FF39A8" w:rsidRPr="001541E9">
        <w:rPr>
          <w:rFonts w:ascii="Times New Roman" w:hAnsi="Times New Roman" w:cs="Times New Roman"/>
          <w:sz w:val="24"/>
          <w:szCs w:val="24"/>
        </w:rPr>
        <w:t xml:space="preserve"> involved shooting of a perso</w:t>
      </w:r>
      <w:r w:rsidRPr="001541E9">
        <w:rPr>
          <w:rFonts w:ascii="Times New Roman" w:hAnsi="Times New Roman" w:cs="Times New Roman"/>
          <w:sz w:val="24"/>
          <w:szCs w:val="24"/>
        </w:rPr>
        <w:t>n.</w:t>
      </w:r>
    </w:p>
    <w:p w14:paraId="6197F1E1" w14:textId="6224A40F" w:rsidR="00FF39A8" w:rsidRPr="001541E9" w:rsidRDefault="00EF7F2E" w:rsidP="00EF7F2E">
      <w:pPr>
        <w:jc w:val="both"/>
        <w:rPr>
          <w:rFonts w:ascii="Times New Roman" w:hAnsi="Times New Roman" w:cs="Times New Roman"/>
          <w:sz w:val="24"/>
          <w:szCs w:val="24"/>
        </w:rPr>
      </w:pPr>
      <w:r w:rsidRPr="001541E9">
        <w:rPr>
          <w:rFonts w:ascii="Times New Roman" w:hAnsi="Times New Roman" w:cs="Times New Roman"/>
          <w:sz w:val="24"/>
          <w:szCs w:val="24"/>
        </w:rPr>
        <w:t xml:space="preserve">2.  </w:t>
      </w:r>
      <w:r w:rsidR="002F629E" w:rsidRPr="001541E9">
        <w:rPr>
          <w:rFonts w:ascii="Times New Roman" w:hAnsi="Times New Roman" w:cs="Times New Roman"/>
          <w:sz w:val="24"/>
          <w:szCs w:val="24"/>
        </w:rPr>
        <w:t>Mental health leave – administrative leave</w:t>
      </w:r>
      <w:r w:rsidRPr="001541E9">
        <w:rPr>
          <w:rFonts w:ascii="Times New Roman" w:hAnsi="Times New Roman" w:cs="Times New Roman"/>
          <w:sz w:val="24"/>
          <w:szCs w:val="24"/>
        </w:rPr>
        <w:t xml:space="preserve"> with pay</w:t>
      </w:r>
      <w:r w:rsidR="002F629E" w:rsidRPr="001541E9">
        <w:rPr>
          <w:rFonts w:ascii="Times New Roman" w:hAnsi="Times New Roman" w:cs="Times New Roman"/>
          <w:sz w:val="24"/>
          <w:szCs w:val="24"/>
        </w:rPr>
        <w:t xml:space="preserve"> granted in response to a traumatic event that occurred in the scope of the peace officer’s employment.</w:t>
      </w:r>
      <w:r w:rsidRPr="001541E9">
        <w:rPr>
          <w:rFonts w:ascii="Times New Roman" w:hAnsi="Times New Roman" w:cs="Times New Roman"/>
          <w:sz w:val="24"/>
          <w:szCs w:val="24"/>
        </w:rPr>
        <w:t xml:space="preserve">  </w:t>
      </w:r>
    </w:p>
    <w:p w14:paraId="510A1651" w14:textId="1176E887" w:rsidR="009976FC" w:rsidRDefault="009976FC" w:rsidP="009976FC">
      <w:pPr>
        <w:tabs>
          <w:tab w:val="left" w:pos="-1440"/>
          <w:tab w:val="left" w:pos="-720"/>
        </w:tabs>
        <w:spacing w:after="120" w:line="240" w:lineRule="auto"/>
        <w:jc w:val="both"/>
        <w:rPr>
          <w:rFonts w:ascii="Times New Roman" w:hAnsi="Times New Roman" w:cs="Times New Roman"/>
          <w:color w:val="000000"/>
          <w:sz w:val="24"/>
          <w:szCs w:val="24"/>
        </w:rPr>
      </w:pPr>
      <w:r w:rsidRPr="001541E9">
        <w:rPr>
          <w:rFonts w:ascii="Times New Roman" w:hAnsi="Times New Roman" w:cs="Times New Roman"/>
          <w:color w:val="000000"/>
          <w:sz w:val="24"/>
          <w:szCs w:val="24"/>
        </w:rPr>
        <w:t xml:space="preserve">3.  Mental Health Professional – a licensed social or mental health worker, counselor, psychotherapist, </w:t>
      </w:r>
      <w:proofErr w:type="gramStart"/>
      <w:r w:rsidRPr="001541E9">
        <w:rPr>
          <w:rFonts w:ascii="Times New Roman" w:hAnsi="Times New Roman" w:cs="Times New Roman"/>
          <w:color w:val="000000"/>
          <w:sz w:val="24"/>
          <w:szCs w:val="24"/>
        </w:rPr>
        <w:t>psychologist</w:t>
      </w:r>
      <w:proofErr w:type="gramEnd"/>
      <w:r w:rsidRPr="001541E9">
        <w:rPr>
          <w:rFonts w:ascii="Times New Roman" w:hAnsi="Times New Roman" w:cs="Times New Roman"/>
          <w:color w:val="000000"/>
          <w:sz w:val="24"/>
          <w:szCs w:val="24"/>
        </w:rPr>
        <w:t xml:space="preserve"> or psychiatrist.</w:t>
      </w:r>
    </w:p>
    <w:p w14:paraId="19C3413C" w14:textId="72AA6B7E" w:rsidR="001541E9" w:rsidRDefault="001541E9" w:rsidP="009976FC">
      <w:pPr>
        <w:tabs>
          <w:tab w:val="left" w:pos="-1440"/>
          <w:tab w:val="left" w:pos="-720"/>
        </w:tabs>
        <w:spacing w:after="120" w:line="240" w:lineRule="auto"/>
        <w:jc w:val="both"/>
        <w:rPr>
          <w:rFonts w:ascii="Times New Roman" w:hAnsi="Times New Roman" w:cs="Times New Roman"/>
          <w:color w:val="000000"/>
          <w:sz w:val="24"/>
          <w:szCs w:val="24"/>
        </w:rPr>
      </w:pPr>
    </w:p>
    <w:p w14:paraId="0EEAB2AB" w14:textId="4696055B" w:rsidR="001541E9" w:rsidRPr="001541E9" w:rsidRDefault="001541E9" w:rsidP="001541E9">
      <w:pPr>
        <w:pStyle w:val="ListParagraph"/>
        <w:numPr>
          <w:ilvl w:val="0"/>
          <w:numId w:val="3"/>
        </w:numPr>
        <w:tabs>
          <w:tab w:val="left" w:pos="-1440"/>
          <w:tab w:val="left" w:pos="-720"/>
        </w:tabs>
        <w:spacing w:after="120" w:line="240" w:lineRule="auto"/>
        <w:jc w:val="both"/>
        <w:rPr>
          <w:rFonts w:ascii="Times New Roman" w:hAnsi="Times New Roman" w:cs="Times New Roman"/>
          <w:b/>
          <w:bCs/>
          <w:color w:val="000000"/>
          <w:sz w:val="24"/>
          <w:szCs w:val="24"/>
        </w:rPr>
      </w:pPr>
      <w:r w:rsidRPr="001541E9">
        <w:rPr>
          <w:rFonts w:ascii="Times New Roman" w:hAnsi="Times New Roman" w:cs="Times New Roman"/>
          <w:b/>
          <w:bCs/>
          <w:color w:val="000000"/>
          <w:sz w:val="24"/>
          <w:szCs w:val="24"/>
        </w:rPr>
        <w:t>POLICY</w:t>
      </w:r>
    </w:p>
    <w:p w14:paraId="32B6C87D" w14:textId="2936329C" w:rsidR="006F4BE2" w:rsidRPr="001541E9" w:rsidRDefault="006F4BE2" w:rsidP="00EF7F2E">
      <w:pPr>
        <w:jc w:val="both"/>
        <w:rPr>
          <w:rFonts w:ascii="Times New Roman" w:hAnsi="Times New Roman" w:cs="Times New Roman"/>
          <w:sz w:val="24"/>
          <w:szCs w:val="24"/>
        </w:rPr>
      </w:pPr>
    </w:p>
    <w:p w14:paraId="1F40644A" w14:textId="6E351B2A" w:rsidR="006F4BE2" w:rsidRPr="001541E9" w:rsidRDefault="006F4BE2" w:rsidP="00EF7F2E">
      <w:pPr>
        <w:jc w:val="both"/>
        <w:rPr>
          <w:rFonts w:ascii="Times New Roman" w:hAnsi="Times New Roman" w:cs="Times New Roman"/>
          <w:sz w:val="24"/>
          <w:szCs w:val="24"/>
          <w:u w:val="single"/>
        </w:rPr>
      </w:pPr>
      <w:r w:rsidRPr="001541E9">
        <w:rPr>
          <w:rFonts w:ascii="Times New Roman" w:hAnsi="Times New Roman" w:cs="Times New Roman"/>
          <w:sz w:val="24"/>
          <w:szCs w:val="24"/>
          <w:u w:val="single"/>
        </w:rPr>
        <w:t>Requesting mental health leave</w:t>
      </w:r>
    </w:p>
    <w:p w14:paraId="628FC074" w14:textId="1C2FD628" w:rsidR="00561A39" w:rsidRPr="001541E9" w:rsidRDefault="006F4BE2" w:rsidP="00EF7F2E">
      <w:pPr>
        <w:jc w:val="both"/>
        <w:rPr>
          <w:rFonts w:ascii="Times New Roman" w:hAnsi="Times New Roman" w:cs="Times New Roman"/>
          <w:sz w:val="24"/>
          <w:szCs w:val="24"/>
        </w:rPr>
      </w:pPr>
      <w:r w:rsidRPr="001541E9">
        <w:rPr>
          <w:rFonts w:ascii="Times New Roman" w:hAnsi="Times New Roman" w:cs="Times New Roman"/>
          <w:sz w:val="24"/>
          <w:szCs w:val="24"/>
        </w:rPr>
        <w:t xml:space="preserve">An officer directly involved in a traumatic event may request </w:t>
      </w:r>
      <w:r w:rsidR="00FA70C3" w:rsidRPr="001541E9">
        <w:rPr>
          <w:rFonts w:ascii="Times New Roman" w:hAnsi="Times New Roman" w:cs="Times New Roman"/>
          <w:sz w:val="24"/>
          <w:szCs w:val="24"/>
        </w:rPr>
        <w:t>the use of mental health leave.  The request shall be made in writing</w:t>
      </w:r>
      <w:r w:rsidR="00D82EAF" w:rsidRPr="001541E9">
        <w:rPr>
          <w:rFonts w:ascii="Times New Roman" w:hAnsi="Times New Roman" w:cs="Times New Roman"/>
          <w:sz w:val="24"/>
          <w:szCs w:val="24"/>
        </w:rPr>
        <w:t xml:space="preserve"> through the chain of command. </w:t>
      </w:r>
      <w:r w:rsidR="00C4467C" w:rsidRPr="001541E9">
        <w:rPr>
          <w:rFonts w:ascii="Times New Roman" w:hAnsi="Times New Roman" w:cs="Times New Roman"/>
          <w:sz w:val="24"/>
          <w:szCs w:val="24"/>
        </w:rPr>
        <w:t>The request shall be treated as a priority matter and a decision on the granting of the leave shall be made no later than 24 hours following the submission of the request.</w:t>
      </w:r>
      <w:r w:rsidR="00BE7D32" w:rsidRPr="001541E9">
        <w:rPr>
          <w:rFonts w:ascii="Times New Roman" w:hAnsi="Times New Roman" w:cs="Times New Roman"/>
          <w:sz w:val="24"/>
          <w:szCs w:val="24"/>
        </w:rPr>
        <w:t xml:space="preserve">  The request shall be granted unless the chain of command can articulate specific compelling reasons to deny granting the leave.</w:t>
      </w:r>
    </w:p>
    <w:p w14:paraId="2A834C5B" w14:textId="3CA2DBF4" w:rsidR="00561A39" w:rsidRPr="001541E9" w:rsidRDefault="001E0524" w:rsidP="00EF7F2E">
      <w:pPr>
        <w:jc w:val="both"/>
        <w:rPr>
          <w:rFonts w:ascii="Times New Roman" w:hAnsi="Times New Roman" w:cs="Times New Roman"/>
          <w:color w:val="0070C0"/>
          <w:sz w:val="24"/>
          <w:szCs w:val="24"/>
        </w:rPr>
      </w:pPr>
      <w:proofErr w:type="gramStart"/>
      <w:r w:rsidRPr="001541E9">
        <w:rPr>
          <w:rFonts w:ascii="Times New Roman" w:hAnsi="Times New Roman" w:cs="Times New Roman"/>
          <w:color w:val="0070C0"/>
          <w:sz w:val="24"/>
          <w:szCs w:val="24"/>
        </w:rPr>
        <w:t>]</w:t>
      </w:r>
      <w:r w:rsidR="00561A39" w:rsidRPr="001541E9">
        <w:rPr>
          <w:rFonts w:ascii="Times New Roman" w:hAnsi="Times New Roman" w:cs="Times New Roman"/>
          <w:color w:val="0070C0"/>
          <w:sz w:val="24"/>
          <w:szCs w:val="24"/>
        </w:rPr>
        <w:t>A</w:t>
      </w:r>
      <w:proofErr w:type="gramEnd"/>
      <w:r w:rsidR="00561A39" w:rsidRPr="001541E9">
        <w:rPr>
          <w:rFonts w:ascii="Times New Roman" w:hAnsi="Times New Roman" w:cs="Times New Roman"/>
          <w:color w:val="0070C0"/>
          <w:sz w:val="24"/>
          <w:szCs w:val="24"/>
        </w:rPr>
        <w:t xml:space="preserve"> supervisor or coworker who becomes aware of behavioral changes in an officer directly involved in a traumatic event should suggest to the officer that he or she seek mental health leave</w:t>
      </w:r>
      <w:r w:rsidR="00C4467C" w:rsidRPr="001541E9">
        <w:rPr>
          <w:rFonts w:ascii="Times New Roman" w:hAnsi="Times New Roman" w:cs="Times New Roman"/>
          <w:color w:val="0070C0"/>
          <w:sz w:val="24"/>
          <w:szCs w:val="24"/>
        </w:rPr>
        <w:t xml:space="preserve"> and the assistance of a mental health professional.  An officer’s failure to voluntarily seek mental health assistance shall be addressed by Policy _________________.</w:t>
      </w:r>
      <w:r w:rsidRPr="001541E9">
        <w:rPr>
          <w:rFonts w:ascii="Times New Roman" w:hAnsi="Times New Roman" w:cs="Times New Roman"/>
          <w:color w:val="0070C0"/>
          <w:sz w:val="24"/>
          <w:szCs w:val="24"/>
        </w:rPr>
        <w:t>] [OPTIONAL – THIS MAY ALREADY BE ADDRESSED IN EXISTING POLICY]</w:t>
      </w:r>
    </w:p>
    <w:p w14:paraId="0B8D57AC" w14:textId="41571534" w:rsidR="00A537BD" w:rsidRDefault="00A537BD" w:rsidP="00EF7F2E">
      <w:pPr>
        <w:jc w:val="both"/>
        <w:rPr>
          <w:rFonts w:ascii="Times New Roman" w:hAnsi="Times New Roman" w:cs="Times New Roman"/>
          <w:sz w:val="24"/>
          <w:szCs w:val="24"/>
        </w:rPr>
      </w:pPr>
    </w:p>
    <w:p w14:paraId="44D53DB6" w14:textId="497608F6" w:rsidR="001541E9" w:rsidRPr="001541E9" w:rsidRDefault="001541E9" w:rsidP="001541E9">
      <w:pPr>
        <w:pStyle w:val="ListParagraph"/>
        <w:numPr>
          <w:ilvl w:val="0"/>
          <w:numId w:val="3"/>
        </w:numPr>
        <w:jc w:val="both"/>
        <w:rPr>
          <w:rFonts w:ascii="Times New Roman" w:hAnsi="Times New Roman" w:cs="Times New Roman"/>
          <w:b/>
          <w:bCs/>
          <w:sz w:val="24"/>
          <w:szCs w:val="24"/>
        </w:rPr>
      </w:pPr>
      <w:r w:rsidRPr="001541E9">
        <w:rPr>
          <w:rFonts w:ascii="Times New Roman" w:hAnsi="Times New Roman" w:cs="Times New Roman"/>
          <w:b/>
          <w:bCs/>
          <w:sz w:val="24"/>
          <w:szCs w:val="24"/>
        </w:rPr>
        <w:t>CONFIDENTIALITY</w:t>
      </w:r>
    </w:p>
    <w:p w14:paraId="50429EE8" w14:textId="77777777" w:rsidR="001541E9" w:rsidRPr="001541E9" w:rsidRDefault="001541E9" w:rsidP="001541E9">
      <w:pPr>
        <w:pStyle w:val="ListParagraph"/>
        <w:ind w:left="1080"/>
        <w:jc w:val="both"/>
        <w:rPr>
          <w:rFonts w:ascii="Times New Roman" w:hAnsi="Times New Roman" w:cs="Times New Roman"/>
          <w:sz w:val="24"/>
          <w:szCs w:val="24"/>
        </w:rPr>
      </w:pPr>
    </w:p>
    <w:p w14:paraId="2A55F514" w14:textId="27B8A2F4" w:rsidR="00561A39" w:rsidRPr="001541E9" w:rsidRDefault="00561A39" w:rsidP="00EF7F2E">
      <w:pPr>
        <w:jc w:val="both"/>
        <w:rPr>
          <w:rFonts w:ascii="Times New Roman" w:hAnsi="Times New Roman" w:cs="Times New Roman"/>
          <w:sz w:val="24"/>
          <w:szCs w:val="24"/>
          <w:u w:val="single"/>
        </w:rPr>
      </w:pPr>
      <w:r w:rsidRPr="001541E9">
        <w:rPr>
          <w:rFonts w:ascii="Times New Roman" w:hAnsi="Times New Roman" w:cs="Times New Roman"/>
          <w:sz w:val="24"/>
          <w:szCs w:val="24"/>
          <w:u w:val="single"/>
        </w:rPr>
        <w:t>Confidentiality of request</w:t>
      </w:r>
    </w:p>
    <w:p w14:paraId="06601F42" w14:textId="2484B5EC" w:rsidR="006F4BE2" w:rsidRPr="001541E9" w:rsidRDefault="00D82EAF" w:rsidP="00EF7F2E">
      <w:pPr>
        <w:jc w:val="both"/>
        <w:rPr>
          <w:rFonts w:ascii="Times New Roman" w:hAnsi="Times New Roman" w:cs="Times New Roman"/>
          <w:sz w:val="24"/>
          <w:szCs w:val="24"/>
        </w:rPr>
      </w:pPr>
      <w:r w:rsidRPr="001541E9">
        <w:rPr>
          <w:rFonts w:ascii="Times New Roman" w:hAnsi="Times New Roman" w:cs="Times New Roman"/>
          <w:sz w:val="24"/>
          <w:szCs w:val="24"/>
        </w:rPr>
        <w:t>Any</w:t>
      </w:r>
      <w:r w:rsidR="00C4467C" w:rsidRPr="001541E9">
        <w:rPr>
          <w:rFonts w:ascii="Times New Roman" w:hAnsi="Times New Roman" w:cs="Times New Roman"/>
          <w:sz w:val="24"/>
          <w:szCs w:val="24"/>
        </w:rPr>
        <w:t xml:space="preserve"> </w:t>
      </w:r>
      <w:r w:rsidRPr="001541E9">
        <w:rPr>
          <w:rFonts w:ascii="Times New Roman" w:hAnsi="Times New Roman" w:cs="Times New Roman"/>
          <w:sz w:val="24"/>
          <w:szCs w:val="24"/>
        </w:rPr>
        <w:t>request</w:t>
      </w:r>
      <w:r w:rsidR="00C4467C" w:rsidRPr="001541E9">
        <w:rPr>
          <w:rFonts w:ascii="Times New Roman" w:hAnsi="Times New Roman" w:cs="Times New Roman"/>
          <w:sz w:val="24"/>
          <w:szCs w:val="24"/>
        </w:rPr>
        <w:t xml:space="preserve"> for mental health leave</w:t>
      </w:r>
      <w:r w:rsidRPr="001541E9">
        <w:rPr>
          <w:rFonts w:ascii="Times New Roman" w:hAnsi="Times New Roman" w:cs="Times New Roman"/>
          <w:sz w:val="24"/>
          <w:szCs w:val="24"/>
        </w:rPr>
        <w:t xml:space="preserve"> shall be treated as strictly confidential by all parties involved and shall not be discussed or disclosed outside the officer’s immediate chain of command, and only as necessary to facilitate the use of the leave. </w:t>
      </w:r>
      <w:r w:rsidR="00C4467C" w:rsidRPr="001541E9">
        <w:rPr>
          <w:rFonts w:ascii="Times New Roman" w:hAnsi="Times New Roman" w:cs="Times New Roman"/>
          <w:sz w:val="24"/>
          <w:szCs w:val="24"/>
        </w:rPr>
        <w:t xml:space="preserve"> Any officer or supervisor who becomes aware of behavioral changes and suggests the officer seek mental health leave shall not discuss that matter with any third party.</w:t>
      </w:r>
      <w:r w:rsidRPr="001541E9">
        <w:rPr>
          <w:rFonts w:ascii="Times New Roman" w:hAnsi="Times New Roman" w:cs="Times New Roman"/>
          <w:sz w:val="24"/>
          <w:szCs w:val="24"/>
        </w:rPr>
        <w:t xml:space="preserve"> Any breach of this confidentiality shall be grounds for discipline.</w:t>
      </w:r>
      <w:r w:rsidR="00FA70C3" w:rsidRPr="001541E9">
        <w:rPr>
          <w:rFonts w:ascii="Times New Roman" w:hAnsi="Times New Roman" w:cs="Times New Roman"/>
          <w:sz w:val="24"/>
          <w:szCs w:val="24"/>
        </w:rPr>
        <w:t xml:space="preserve"> </w:t>
      </w:r>
    </w:p>
    <w:p w14:paraId="1243F3DB" w14:textId="27BE29DD" w:rsidR="00C4467C" w:rsidRPr="001541E9" w:rsidRDefault="00C4467C" w:rsidP="00EF7F2E">
      <w:pPr>
        <w:jc w:val="both"/>
        <w:rPr>
          <w:rFonts w:ascii="Times New Roman" w:hAnsi="Times New Roman" w:cs="Times New Roman"/>
          <w:sz w:val="24"/>
          <w:szCs w:val="24"/>
        </w:rPr>
      </w:pPr>
      <w:r w:rsidRPr="001541E9">
        <w:rPr>
          <w:rFonts w:ascii="Times New Roman" w:hAnsi="Times New Roman" w:cs="Times New Roman"/>
          <w:sz w:val="24"/>
          <w:szCs w:val="24"/>
        </w:rPr>
        <w:t xml:space="preserve">Confidentiality may be waived by the officer seeking mental health leave.  Confidentiality may be waived under circumstances which indicate the officer is a danger to himself or herself </w:t>
      </w:r>
      <w:r w:rsidR="00BE7D32" w:rsidRPr="001541E9">
        <w:rPr>
          <w:rFonts w:ascii="Times New Roman" w:hAnsi="Times New Roman" w:cs="Times New Roman"/>
          <w:sz w:val="24"/>
          <w:szCs w:val="24"/>
        </w:rPr>
        <w:t xml:space="preserve">or others </w:t>
      </w:r>
      <w:r w:rsidRPr="001541E9">
        <w:rPr>
          <w:rFonts w:ascii="Times New Roman" w:hAnsi="Times New Roman" w:cs="Times New Roman"/>
          <w:sz w:val="24"/>
          <w:szCs w:val="24"/>
        </w:rPr>
        <w:t>and department personnel must confer with mental health professionals.</w:t>
      </w:r>
    </w:p>
    <w:p w14:paraId="015EBE2A" w14:textId="3BFFC379" w:rsidR="00A537BD" w:rsidRDefault="00A537BD" w:rsidP="00EF7F2E">
      <w:pPr>
        <w:jc w:val="both"/>
        <w:rPr>
          <w:rFonts w:ascii="Times New Roman" w:hAnsi="Times New Roman" w:cs="Times New Roman"/>
          <w:sz w:val="24"/>
          <w:szCs w:val="24"/>
        </w:rPr>
      </w:pPr>
    </w:p>
    <w:p w14:paraId="5DFADB69" w14:textId="1F75CCB1" w:rsidR="001541E9" w:rsidRDefault="001541E9" w:rsidP="001541E9">
      <w:pPr>
        <w:pStyle w:val="ListParagraph"/>
        <w:numPr>
          <w:ilvl w:val="0"/>
          <w:numId w:val="3"/>
        </w:numPr>
        <w:jc w:val="both"/>
        <w:rPr>
          <w:rFonts w:ascii="Times New Roman" w:hAnsi="Times New Roman" w:cs="Times New Roman"/>
          <w:b/>
          <w:bCs/>
          <w:sz w:val="24"/>
          <w:szCs w:val="24"/>
        </w:rPr>
      </w:pPr>
      <w:r w:rsidRPr="001541E9">
        <w:rPr>
          <w:rFonts w:ascii="Times New Roman" w:hAnsi="Times New Roman" w:cs="Times New Roman"/>
          <w:b/>
          <w:bCs/>
          <w:sz w:val="24"/>
          <w:szCs w:val="24"/>
        </w:rPr>
        <w:t>DURATION</w:t>
      </w:r>
    </w:p>
    <w:p w14:paraId="053A6118" w14:textId="77777777" w:rsidR="001541E9" w:rsidRPr="001541E9" w:rsidRDefault="001541E9" w:rsidP="001541E9">
      <w:pPr>
        <w:pStyle w:val="ListParagraph"/>
        <w:ind w:left="1080"/>
        <w:jc w:val="both"/>
        <w:rPr>
          <w:rFonts w:ascii="Times New Roman" w:hAnsi="Times New Roman" w:cs="Times New Roman"/>
          <w:b/>
          <w:bCs/>
          <w:sz w:val="24"/>
          <w:szCs w:val="24"/>
        </w:rPr>
      </w:pPr>
    </w:p>
    <w:p w14:paraId="73F19FBF" w14:textId="2B57781C" w:rsidR="00B2121E" w:rsidRPr="001541E9" w:rsidRDefault="00B2121E" w:rsidP="00EF7F2E">
      <w:pPr>
        <w:jc w:val="both"/>
        <w:rPr>
          <w:rFonts w:ascii="Times New Roman" w:hAnsi="Times New Roman" w:cs="Times New Roman"/>
          <w:sz w:val="24"/>
          <w:szCs w:val="24"/>
          <w:u w:val="single"/>
        </w:rPr>
      </w:pPr>
      <w:r w:rsidRPr="001541E9">
        <w:rPr>
          <w:rFonts w:ascii="Times New Roman" w:hAnsi="Times New Roman" w:cs="Times New Roman"/>
          <w:sz w:val="24"/>
          <w:szCs w:val="24"/>
          <w:u w:val="single"/>
        </w:rPr>
        <w:t>Duration of mental health leave</w:t>
      </w:r>
    </w:p>
    <w:p w14:paraId="55A79E64" w14:textId="2E605273" w:rsidR="00B2121E" w:rsidRPr="001541E9" w:rsidRDefault="00B2121E" w:rsidP="00EF7F2E">
      <w:pPr>
        <w:jc w:val="both"/>
        <w:rPr>
          <w:rFonts w:ascii="Times New Roman" w:hAnsi="Times New Roman" w:cs="Times New Roman"/>
          <w:sz w:val="24"/>
          <w:szCs w:val="24"/>
        </w:rPr>
      </w:pPr>
      <w:r w:rsidRPr="001541E9">
        <w:rPr>
          <w:rFonts w:ascii="Times New Roman" w:hAnsi="Times New Roman" w:cs="Times New Roman"/>
          <w:sz w:val="24"/>
          <w:szCs w:val="24"/>
        </w:rPr>
        <w:t>An officer directly involved in a traumatic event may request up to three working days of mental health leave.</w:t>
      </w:r>
    </w:p>
    <w:p w14:paraId="3C9606EA" w14:textId="77777777" w:rsidR="001142EA" w:rsidRPr="001541E9" w:rsidRDefault="00B2121E" w:rsidP="00EF7F2E">
      <w:pPr>
        <w:jc w:val="both"/>
        <w:rPr>
          <w:rFonts w:ascii="Times New Roman" w:hAnsi="Times New Roman" w:cs="Times New Roman"/>
          <w:sz w:val="24"/>
          <w:szCs w:val="24"/>
        </w:rPr>
      </w:pPr>
      <w:r w:rsidRPr="001541E9">
        <w:rPr>
          <w:rFonts w:ascii="Times New Roman" w:hAnsi="Times New Roman" w:cs="Times New Roman"/>
          <w:sz w:val="24"/>
          <w:szCs w:val="24"/>
        </w:rPr>
        <w:t xml:space="preserve">Extensions of mental health leave may be available under certain circumstances.  Any request for an extension shall be accompanied by documentation from a mental health professional who is counseling the officer.  The request may extend the leave by three working days.  Each officer may request no more than two extensions, each supported by sufficient documentation by the mental health professional.  The Chief shall grant the extension(s) upon the receipt of sufficient documentation explain the need for the extension. </w:t>
      </w:r>
    </w:p>
    <w:p w14:paraId="4047E29D" w14:textId="62941134" w:rsidR="00B2121E" w:rsidRPr="001541E9" w:rsidRDefault="00B2121E" w:rsidP="00EF7F2E">
      <w:pPr>
        <w:jc w:val="both"/>
        <w:rPr>
          <w:rFonts w:ascii="Times New Roman" w:hAnsi="Times New Roman" w:cs="Times New Roman"/>
          <w:sz w:val="24"/>
          <w:szCs w:val="24"/>
        </w:rPr>
      </w:pPr>
      <w:r w:rsidRPr="001541E9">
        <w:rPr>
          <w:rFonts w:ascii="Times New Roman" w:hAnsi="Times New Roman" w:cs="Times New Roman"/>
          <w:color w:val="0070C0"/>
          <w:sz w:val="24"/>
          <w:szCs w:val="24"/>
        </w:rPr>
        <w:t>[NOTE – AGENCIES MAY ALREADY HAVE SOME OTHER MENTAL HEALTH PEER SUPPORT PROGRAM IN PLACE – IT COULD BE SUBSTITUTED FOR THE EXTENSIONS – AGENCY ADMINISTRATORS NEED TO BE CAUTIOUS ABOUT IGNORING RECOMMENDATIONS OF MENTAL HEALTH PROFESSIONALS – EACH AGENCY SHOULD COORDINATE WITH BOTH HR AND LEGAL ON THIS MATTER].</w:t>
      </w:r>
    </w:p>
    <w:p w14:paraId="0BB9E2F9" w14:textId="66B75F2B" w:rsidR="00A537BD" w:rsidRPr="001541E9" w:rsidRDefault="001541E9" w:rsidP="001541E9">
      <w:pPr>
        <w:pStyle w:val="ListParagraph"/>
        <w:numPr>
          <w:ilvl w:val="0"/>
          <w:numId w:val="3"/>
        </w:numPr>
        <w:jc w:val="both"/>
        <w:rPr>
          <w:rFonts w:ascii="Times New Roman" w:hAnsi="Times New Roman" w:cs="Times New Roman"/>
          <w:b/>
          <w:bCs/>
          <w:sz w:val="24"/>
          <w:szCs w:val="24"/>
        </w:rPr>
      </w:pPr>
      <w:r w:rsidRPr="001541E9">
        <w:rPr>
          <w:rFonts w:ascii="Times New Roman" w:hAnsi="Times New Roman" w:cs="Times New Roman"/>
          <w:b/>
          <w:bCs/>
          <w:sz w:val="24"/>
          <w:szCs w:val="24"/>
        </w:rPr>
        <w:t xml:space="preserve">SERVICES AVAILABLE </w:t>
      </w:r>
    </w:p>
    <w:p w14:paraId="23CAF31A" w14:textId="77777777" w:rsidR="001541E9" w:rsidRPr="001541E9" w:rsidRDefault="001541E9" w:rsidP="001541E9">
      <w:pPr>
        <w:pStyle w:val="ListParagraph"/>
        <w:ind w:left="1080"/>
        <w:jc w:val="both"/>
        <w:rPr>
          <w:rFonts w:ascii="Times New Roman" w:hAnsi="Times New Roman" w:cs="Times New Roman"/>
          <w:sz w:val="24"/>
          <w:szCs w:val="24"/>
        </w:rPr>
      </w:pPr>
    </w:p>
    <w:p w14:paraId="6E2BBD0C" w14:textId="65911DD3" w:rsidR="00E63F77" w:rsidRPr="001541E9" w:rsidRDefault="00E63F77" w:rsidP="00EF7F2E">
      <w:pPr>
        <w:jc w:val="both"/>
        <w:rPr>
          <w:rFonts w:ascii="Times New Roman" w:hAnsi="Times New Roman" w:cs="Times New Roman"/>
          <w:sz w:val="24"/>
          <w:szCs w:val="24"/>
          <w:u w:val="single"/>
        </w:rPr>
      </w:pPr>
      <w:r w:rsidRPr="001541E9">
        <w:rPr>
          <w:rFonts w:ascii="Times New Roman" w:hAnsi="Times New Roman" w:cs="Times New Roman"/>
          <w:sz w:val="24"/>
          <w:szCs w:val="24"/>
          <w:u w:val="single"/>
        </w:rPr>
        <w:t>Mental health services available to the officer</w:t>
      </w:r>
    </w:p>
    <w:p w14:paraId="0B322649" w14:textId="694D1367" w:rsidR="00E63F77" w:rsidRPr="001541E9" w:rsidRDefault="00E63F77" w:rsidP="00EF7F2E">
      <w:pPr>
        <w:jc w:val="both"/>
        <w:rPr>
          <w:rFonts w:ascii="Times New Roman" w:hAnsi="Times New Roman" w:cs="Times New Roman"/>
          <w:color w:val="0070C0"/>
          <w:sz w:val="24"/>
          <w:szCs w:val="24"/>
        </w:rPr>
      </w:pPr>
      <w:r w:rsidRPr="001541E9">
        <w:rPr>
          <w:rFonts w:ascii="Times New Roman" w:hAnsi="Times New Roman" w:cs="Times New Roman"/>
          <w:color w:val="0070C0"/>
          <w:sz w:val="24"/>
          <w:szCs w:val="24"/>
        </w:rPr>
        <w:t>[AGENCIES SHOULD INCLUDE INFORMATION IN THIS SECTION ABOUT MENTAL HEALTH RESOURCES AVAILABLE TO THE OFFICER E.G. PEER SUPPORT GROUPS, EMPLOYEE ASSISTANCE PROGRAMS, LOCAL MENTAL HEALTH PROGRAMS OR PROFESSIONALS]</w:t>
      </w:r>
    </w:p>
    <w:p w14:paraId="0675A972" w14:textId="3883C415" w:rsidR="001142EA" w:rsidRPr="001541E9" w:rsidRDefault="001142EA" w:rsidP="00EF7F2E">
      <w:pPr>
        <w:jc w:val="both"/>
        <w:rPr>
          <w:rFonts w:ascii="Times New Roman" w:hAnsi="Times New Roman" w:cs="Times New Roman"/>
          <w:color w:val="0070C0"/>
          <w:sz w:val="24"/>
          <w:szCs w:val="24"/>
        </w:rPr>
      </w:pPr>
      <w:r w:rsidRPr="001541E9">
        <w:rPr>
          <w:rFonts w:ascii="Times New Roman" w:hAnsi="Times New Roman" w:cs="Times New Roman"/>
          <w:color w:val="0070C0"/>
          <w:sz w:val="24"/>
          <w:szCs w:val="24"/>
        </w:rPr>
        <w:t xml:space="preserve">Agencies are encouraged to have discussions about the possibility of including non-sworn personnel with this policy.  Dispatchers, crime scene technicians, jailers, etc. are just a few examples of police employees who can also experience traumatic events that could require mental health support.  Again, this concern may already be covered in another agency policy.  </w:t>
      </w:r>
    </w:p>
    <w:p w14:paraId="1B5B38A1" w14:textId="15982F57" w:rsidR="001142EA" w:rsidRPr="001541E9" w:rsidRDefault="001142EA" w:rsidP="00EF7F2E">
      <w:pPr>
        <w:jc w:val="both"/>
        <w:rPr>
          <w:rFonts w:ascii="Times New Roman" w:hAnsi="Times New Roman" w:cs="Times New Roman"/>
          <w:sz w:val="24"/>
          <w:szCs w:val="24"/>
        </w:rPr>
      </w:pPr>
    </w:p>
    <w:p w14:paraId="0A5CCE96" w14:textId="1095C788" w:rsidR="001142EA" w:rsidRDefault="001142EA" w:rsidP="00EF7F2E">
      <w:pPr>
        <w:jc w:val="both"/>
        <w:rPr>
          <w:rFonts w:ascii="Times New Roman" w:hAnsi="Times New Roman" w:cs="Times New Roman"/>
          <w:sz w:val="24"/>
          <w:szCs w:val="24"/>
        </w:rPr>
      </w:pPr>
    </w:p>
    <w:p w14:paraId="5D146CB1" w14:textId="739ABCA8" w:rsidR="001541E9" w:rsidRDefault="001541E9" w:rsidP="00EF7F2E">
      <w:pPr>
        <w:jc w:val="both"/>
        <w:rPr>
          <w:rFonts w:ascii="Times New Roman" w:hAnsi="Times New Roman" w:cs="Times New Roman"/>
          <w:sz w:val="24"/>
          <w:szCs w:val="24"/>
        </w:rPr>
      </w:pPr>
    </w:p>
    <w:p w14:paraId="12446AA0" w14:textId="65BB3DAF" w:rsidR="001541E9" w:rsidRDefault="001541E9" w:rsidP="00EF7F2E">
      <w:pPr>
        <w:jc w:val="both"/>
        <w:rPr>
          <w:rFonts w:ascii="Times New Roman" w:hAnsi="Times New Roman" w:cs="Times New Roman"/>
          <w:sz w:val="24"/>
          <w:szCs w:val="24"/>
        </w:rPr>
      </w:pPr>
    </w:p>
    <w:p w14:paraId="5B3A604D" w14:textId="77777777" w:rsidR="001541E9" w:rsidRPr="001541E9" w:rsidRDefault="001541E9" w:rsidP="00EF7F2E">
      <w:pPr>
        <w:jc w:val="both"/>
        <w:rPr>
          <w:rFonts w:ascii="Times New Roman" w:hAnsi="Times New Roman" w:cs="Times New Roman"/>
          <w:sz w:val="24"/>
          <w:szCs w:val="24"/>
        </w:rPr>
      </w:pPr>
    </w:p>
    <w:p w14:paraId="57CA8EFA" w14:textId="77777777" w:rsidR="001142EA" w:rsidRPr="001541E9" w:rsidRDefault="001142EA" w:rsidP="001142EA">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FF0000"/>
          <w:sz w:val="24"/>
          <w:szCs w:val="24"/>
        </w:rPr>
      </w:pPr>
      <w:r w:rsidRPr="001541E9">
        <w:rPr>
          <w:rFonts w:ascii="Times New Roman" w:hAnsi="Times New Roman" w:cs="Times New Roman"/>
          <w:b/>
          <w:color w:val="FF0000"/>
          <w:sz w:val="24"/>
          <w:szCs w:val="24"/>
        </w:rPr>
        <w:t>Disclaimer for Use of this Sample Policy Manual:</w:t>
      </w:r>
    </w:p>
    <w:p w14:paraId="10DBFA25" w14:textId="77777777" w:rsidR="001142EA" w:rsidRPr="001541E9" w:rsidRDefault="001142EA" w:rsidP="001142EA">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FF0000"/>
          <w:sz w:val="24"/>
          <w:szCs w:val="24"/>
        </w:rPr>
      </w:pPr>
      <w:r w:rsidRPr="001541E9">
        <w:rPr>
          <w:rFonts w:ascii="Times New Roman" w:hAnsi="Times New Roman" w:cs="Times New Roman"/>
          <w:b/>
          <w:color w:val="FF0000"/>
          <w:sz w:val="24"/>
          <w:szCs w:val="24"/>
        </w:rPr>
        <w:t>Notification to CEO – Delete before Issuing</w:t>
      </w:r>
    </w:p>
    <w:p w14:paraId="62181171" w14:textId="77777777" w:rsidR="001142EA" w:rsidRPr="001541E9" w:rsidRDefault="001142EA" w:rsidP="001142EA">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FF0000"/>
          <w:sz w:val="24"/>
          <w:szCs w:val="24"/>
        </w:rPr>
      </w:pPr>
    </w:p>
    <w:p w14:paraId="5061F823"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r w:rsidRPr="001541E9">
        <w:rPr>
          <w:rFonts w:ascii="Times New Roman" w:hAnsi="Times New Roman" w:cs="Times New Roman"/>
          <w:color w:val="FF0000"/>
          <w:sz w:val="24"/>
          <w:szCs w:val="24"/>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5979399E"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p>
    <w:p w14:paraId="1AA4599D"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r w:rsidRPr="001541E9">
        <w:rPr>
          <w:rFonts w:ascii="Times New Roman" w:hAnsi="Times New Roman" w:cs="Times New Roman"/>
          <w:color w:val="FF0000"/>
          <w:sz w:val="24"/>
          <w:szCs w:val="24"/>
        </w:rPr>
        <w:t xml:space="preserve">The policies issued by an agency head are the sole responsibility of the issuing CEO and the department that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w:t>
      </w:r>
      <w:proofErr w:type="gramStart"/>
      <w:r w:rsidRPr="001541E9">
        <w:rPr>
          <w:rFonts w:ascii="Times New Roman" w:hAnsi="Times New Roman" w:cs="Times New Roman"/>
          <w:color w:val="FF0000"/>
          <w:sz w:val="24"/>
          <w:szCs w:val="24"/>
        </w:rPr>
        <w:t>accuracy</w:t>
      </w:r>
      <w:proofErr w:type="gramEnd"/>
      <w:r w:rsidRPr="001541E9">
        <w:rPr>
          <w:rFonts w:ascii="Times New Roman" w:hAnsi="Times New Roman" w:cs="Times New Roman"/>
          <w:color w:val="FF0000"/>
          <w:sz w:val="24"/>
          <w:szCs w:val="24"/>
        </w:rPr>
        <w:t xml:space="preserve"> or the legal status of any information contained in the Sample Policy Manual.</w:t>
      </w:r>
    </w:p>
    <w:p w14:paraId="2E0E8F23"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p>
    <w:p w14:paraId="7F9606E8"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r w:rsidRPr="001541E9">
        <w:rPr>
          <w:rFonts w:ascii="Times New Roman" w:hAnsi="Times New Roman" w:cs="Times New Roman"/>
          <w:color w:val="FF0000"/>
          <w:sz w:val="24"/>
          <w:szCs w:val="24"/>
        </w:rPr>
        <w:t xml:space="preserve">This project was supported by the Texas Best Practices Recognition Program under the supervision of the Texas Police Chiefs Association Foundation. </w:t>
      </w:r>
    </w:p>
    <w:p w14:paraId="3993E047"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r w:rsidRPr="001541E9">
        <w:rPr>
          <w:rFonts w:ascii="Times New Roman" w:hAnsi="Times New Roman" w:cs="Times New Roman"/>
          <w:color w:val="FF0000"/>
          <w:sz w:val="24"/>
          <w:szCs w:val="24"/>
        </w:rPr>
        <w:t>Points of view or opinions in this document do not represent the official position or policies of the Texas Police Chiefs Association or the Texas Police Chiefs Association Foundation.</w:t>
      </w:r>
    </w:p>
    <w:p w14:paraId="790FD024"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p>
    <w:p w14:paraId="6EB0F8CD" w14:textId="77777777" w:rsidR="001142EA" w:rsidRPr="001541E9" w:rsidRDefault="001142EA" w:rsidP="001142EA">
      <w:pPr>
        <w:pBdr>
          <w:top w:val="single" w:sz="4" w:space="1" w:color="auto"/>
          <w:left w:val="single" w:sz="4" w:space="4" w:color="auto"/>
          <w:bottom w:val="single" w:sz="4" w:space="1" w:color="auto"/>
          <w:right w:val="single" w:sz="4" w:space="4" w:color="auto"/>
        </w:pBdr>
        <w:adjustRightInd w:val="0"/>
        <w:rPr>
          <w:rFonts w:ascii="Times New Roman" w:hAnsi="Times New Roman" w:cs="Times New Roman"/>
          <w:color w:val="FF0000"/>
          <w:sz w:val="24"/>
          <w:szCs w:val="24"/>
        </w:rPr>
      </w:pPr>
      <w:r w:rsidRPr="001541E9">
        <w:rPr>
          <w:rFonts w:ascii="Times New Roman" w:hAnsi="Times New Roman" w:cs="Times New Roman"/>
          <w:color w:val="FF0000"/>
          <w:sz w:val="24"/>
          <w:szCs w:val="24"/>
        </w:rPr>
        <w:t>Downloading and use of these sample policies indicates the acceptance of full responsibility for its content and use.</w:t>
      </w:r>
    </w:p>
    <w:p w14:paraId="1645B6E7" w14:textId="77777777" w:rsidR="001142EA" w:rsidRPr="001541E9" w:rsidRDefault="001142EA" w:rsidP="001142EA">
      <w:pPr>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p>
    <w:p w14:paraId="097E288D" w14:textId="77777777" w:rsidR="001142EA" w:rsidRPr="001541E9" w:rsidRDefault="001142EA" w:rsidP="00EF7F2E">
      <w:pPr>
        <w:jc w:val="both"/>
        <w:rPr>
          <w:rFonts w:ascii="Times New Roman" w:hAnsi="Times New Roman" w:cs="Times New Roman"/>
          <w:sz w:val="24"/>
          <w:szCs w:val="24"/>
        </w:rPr>
      </w:pPr>
    </w:p>
    <w:sectPr w:rsidR="001142EA" w:rsidRPr="001541E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C5BEF" w14:textId="77777777" w:rsidR="008D42B7" w:rsidRDefault="008D42B7" w:rsidP="00A537BD">
      <w:pPr>
        <w:spacing w:after="0" w:line="240" w:lineRule="auto"/>
      </w:pPr>
      <w:r>
        <w:separator/>
      </w:r>
    </w:p>
  </w:endnote>
  <w:endnote w:type="continuationSeparator" w:id="0">
    <w:p w14:paraId="64A08EEA" w14:textId="77777777" w:rsidR="008D42B7" w:rsidRDefault="008D42B7" w:rsidP="00A53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46380"/>
      <w:docPartObj>
        <w:docPartGallery w:val="Page Numbers (Bottom of Page)"/>
        <w:docPartUnique/>
      </w:docPartObj>
    </w:sdtPr>
    <w:sdtEndPr>
      <w:rPr>
        <w:noProof/>
      </w:rPr>
    </w:sdtEndPr>
    <w:sdtContent>
      <w:p w14:paraId="5E7372BB" w14:textId="7C1CE066" w:rsidR="00A537BD" w:rsidRDefault="00A537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6AEBF" w14:textId="77777777" w:rsidR="00A537BD" w:rsidRDefault="00A53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20E0F" w14:textId="77777777" w:rsidR="008D42B7" w:rsidRDefault="008D42B7" w:rsidP="00A537BD">
      <w:pPr>
        <w:spacing w:after="0" w:line="240" w:lineRule="auto"/>
      </w:pPr>
      <w:r>
        <w:separator/>
      </w:r>
    </w:p>
  </w:footnote>
  <w:footnote w:type="continuationSeparator" w:id="0">
    <w:p w14:paraId="2525865D" w14:textId="77777777" w:rsidR="008D42B7" w:rsidRDefault="008D42B7" w:rsidP="00A53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7796"/>
    <w:multiLevelType w:val="multilevel"/>
    <w:tmpl w:val="9CA27C1E"/>
    <w:lvl w:ilvl="0">
      <w:start w:val="1"/>
      <w:numFmt w:val="upperRoman"/>
      <w:lvlText w:val="%1."/>
      <w:lvlJc w:val="left"/>
      <w:pPr>
        <w:tabs>
          <w:tab w:val="num" w:pos="720"/>
        </w:tabs>
        <w:ind w:left="720" w:hanging="720"/>
      </w:pPr>
      <w:rPr>
        <w:rFonts w:ascii="Times New Roman" w:hAnsi="Times New Roman" w:hint="default"/>
        <w:b/>
        <w:i w:val="0"/>
        <w:caps w:val="0"/>
        <w:color w:val="000000"/>
        <w:sz w:val="24"/>
        <w:szCs w:val="24"/>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080"/>
        </w:tabs>
        <w:ind w:left="1080" w:hanging="360"/>
      </w:pPr>
      <w:rPr>
        <w:rFonts w:ascii="Times New Roman" w:hAnsi="Times New Roman" w:hint="default"/>
        <w:b w:val="0"/>
        <w:sz w:val="24"/>
        <w:szCs w:val="24"/>
      </w:rPr>
    </w:lvl>
    <w:lvl w:ilvl="2">
      <w:start w:val="1"/>
      <w:numFmt w:val="decimal"/>
      <w:lvlText w:val="%3."/>
      <w:lvlJc w:val="left"/>
      <w:pPr>
        <w:tabs>
          <w:tab w:val="num" w:pos="1440"/>
        </w:tabs>
        <w:ind w:left="1440" w:hanging="360"/>
      </w:pPr>
      <w:rPr>
        <w:rFonts w:ascii="Times New Roman" w:hAnsi="Times New Roman" w:hint="default"/>
        <w:b w:val="0"/>
        <w:sz w:val="24"/>
        <w:szCs w:val="24"/>
      </w:rPr>
    </w:lvl>
    <w:lvl w:ilvl="3">
      <w:start w:val="1"/>
      <w:numFmt w:val="lowerLetter"/>
      <w:lvlText w:val="(%4)"/>
      <w:lvlJc w:val="left"/>
      <w:pPr>
        <w:tabs>
          <w:tab w:val="num" w:pos="1800"/>
        </w:tabs>
        <w:ind w:left="1800" w:hanging="360"/>
      </w:pPr>
      <w:rPr>
        <w:rFonts w:ascii="Times New Roman" w:eastAsia="Times New Roman" w:hAnsi="Times New Roman" w:cs="Times New Roman"/>
        <w:b w:val="0"/>
        <w:caps w:val="0"/>
        <w:sz w:val="24"/>
        <w:szCs w:val="24"/>
      </w:rPr>
    </w:lvl>
    <w:lvl w:ilvl="4">
      <w:start w:val="1"/>
      <w:numFmt w:val="decimal"/>
      <w:lvlText w:val="%5."/>
      <w:lvlJc w:val="left"/>
      <w:pPr>
        <w:tabs>
          <w:tab w:val="num" w:pos="2160"/>
        </w:tabs>
        <w:ind w:left="2160" w:hanging="360"/>
      </w:pPr>
      <w:rPr>
        <w:rFonts w:hint="default"/>
        <w:caps w:val="0"/>
      </w:rPr>
    </w:lvl>
    <w:lvl w:ilvl="5">
      <w:start w:val="1"/>
      <w:numFmt w:val="upperLetter"/>
      <w:lvlText w:val="%6."/>
      <w:lvlJc w:val="left"/>
      <w:pPr>
        <w:tabs>
          <w:tab w:val="num" w:pos="2520"/>
        </w:tabs>
        <w:ind w:left="2520" w:hanging="360"/>
      </w:pPr>
      <w:rPr>
        <w:rFonts w:ascii="Times New Roman" w:hAnsi="Times New Roman" w:hint="default"/>
        <w:b w:val="0"/>
        <w:i w:val="0"/>
        <w:caps/>
        <w:color w:val="000000"/>
        <w:sz w:val="24"/>
        <w:szCs w:val="24"/>
        <w:u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2880"/>
        </w:tabs>
        <w:ind w:left="2880" w:hanging="360"/>
      </w:pPr>
      <w:rPr>
        <w:rFonts w:hint="default"/>
        <w:caps w:val="0"/>
      </w:rPr>
    </w:lvl>
    <w:lvl w:ilvl="7">
      <w:start w:val="1"/>
      <w:numFmt w:val="lowerLetter"/>
      <w:lvlText w:val="%8."/>
      <w:lvlJc w:val="left"/>
      <w:pPr>
        <w:tabs>
          <w:tab w:val="num" w:pos="2880"/>
        </w:tabs>
        <w:ind w:left="2880" w:hanging="360"/>
      </w:pPr>
      <w:rPr>
        <w:rFonts w:hint="default"/>
        <w:caps w:val="0"/>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5918BC"/>
    <w:multiLevelType w:val="hybridMultilevel"/>
    <w:tmpl w:val="22F8F04A"/>
    <w:lvl w:ilvl="0" w:tplc="73B085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431088"/>
    <w:multiLevelType w:val="hybridMultilevel"/>
    <w:tmpl w:val="9A5EAE88"/>
    <w:lvl w:ilvl="0" w:tplc="447E28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9A8"/>
    <w:rsid w:val="000254A5"/>
    <w:rsid w:val="001142EA"/>
    <w:rsid w:val="001541E9"/>
    <w:rsid w:val="00156E7F"/>
    <w:rsid w:val="001E0524"/>
    <w:rsid w:val="002F629E"/>
    <w:rsid w:val="003F371A"/>
    <w:rsid w:val="00561A39"/>
    <w:rsid w:val="005E4F63"/>
    <w:rsid w:val="00676C52"/>
    <w:rsid w:val="006F4BE2"/>
    <w:rsid w:val="007845F6"/>
    <w:rsid w:val="008D42B7"/>
    <w:rsid w:val="009476E8"/>
    <w:rsid w:val="009976FC"/>
    <w:rsid w:val="00A537BD"/>
    <w:rsid w:val="00AF7692"/>
    <w:rsid w:val="00B2121E"/>
    <w:rsid w:val="00BE7D32"/>
    <w:rsid w:val="00C4467C"/>
    <w:rsid w:val="00D82EAF"/>
    <w:rsid w:val="00E63F77"/>
    <w:rsid w:val="00EE6804"/>
    <w:rsid w:val="00EF7F2E"/>
    <w:rsid w:val="00FA70C3"/>
    <w:rsid w:val="00FE69DE"/>
    <w:rsid w:val="00FF3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682BB"/>
  <w15:chartTrackingRefBased/>
  <w15:docId w15:val="{F836A0A7-98D9-483D-8327-13CCCE59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29E"/>
    <w:pPr>
      <w:ind w:left="720"/>
      <w:contextualSpacing/>
    </w:pPr>
  </w:style>
  <w:style w:type="paragraph" w:styleId="Header">
    <w:name w:val="header"/>
    <w:basedOn w:val="Normal"/>
    <w:link w:val="HeaderChar"/>
    <w:uiPriority w:val="99"/>
    <w:unhideWhenUsed/>
    <w:rsid w:val="00A53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7BD"/>
  </w:style>
  <w:style w:type="paragraph" w:styleId="Footer">
    <w:name w:val="footer"/>
    <w:basedOn w:val="Normal"/>
    <w:link w:val="FooterChar"/>
    <w:uiPriority w:val="99"/>
    <w:unhideWhenUsed/>
    <w:rsid w:val="00A53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8134">
      <w:bodyDiv w:val="1"/>
      <w:marLeft w:val="0"/>
      <w:marRight w:val="0"/>
      <w:marTop w:val="0"/>
      <w:marBottom w:val="0"/>
      <w:divBdr>
        <w:top w:val="none" w:sz="0" w:space="0" w:color="auto"/>
        <w:left w:val="none" w:sz="0" w:space="0" w:color="auto"/>
        <w:bottom w:val="none" w:sz="0" w:space="0" w:color="auto"/>
        <w:right w:val="none" w:sz="0" w:space="0" w:color="auto"/>
      </w:divBdr>
    </w:div>
    <w:div w:id="1029642323">
      <w:bodyDiv w:val="1"/>
      <w:marLeft w:val="0"/>
      <w:marRight w:val="0"/>
      <w:marTop w:val="0"/>
      <w:marBottom w:val="0"/>
      <w:divBdr>
        <w:top w:val="none" w:sz="0" w:space="0" w:color="auto"/>
        <w:left w:val="none" w:sz="0" w:space="0" w:color="auto"/>
        <w:bottom w:val="none" w:sz="0" w:space="0" w:color="auto"/>
        <w:right w:val="none" w:sz="0" w:space="0" w:color="auto"/>
      </w:divBdr>
    </w:div>
    <w:div w:id="205117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Spencer</dc:creator>
  <cp:keywords/>
  <dc:description/>
  <cp:lastModifiedBy>Max Westbrook</cp:lastModifiedBy>
  <cp:revision>4</cp:revision>
  <dcterms:created xsi:type="dcterms:W3CDTF">2021-07-28T20:24:00Z</dcterms:created>
  <dcterms:modified xsi:type="dcterms:W3CDTF">2021-07-28T20:51:00Z</dcterms:modified>
</cp:coreProperties>
</file>